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73" w:rsidRPr="00832D22" w:rsidRDefault="00D40873" w:rsidP="00D40873">
      <w:pPr>
        <w:spacing w:after="0"/>
        <w:rPr>
          <w:lang w:val="ru-RU"/>
        </w:rPr>
      </w:pPr>
      <w:r w:rsidRPr="00D40873">
        <w:rPr>
          <w:b/>
          <w:color w:val="000000"/>
          <w:lang w:val="ru-RU"/>
        </w:rPr>
        <w:t xml:space="preserve">  </w:t>
      </w:r>
      <w:bookmarkStart w:id="0" w:name="z751"/>
      <w:r w:rsidRPr="00832D22">
        <w:rPr>
          <w:b/>
          <w:color w:val="000000"/>
          <w:lang w:val="ru-RU"/>
        </w:rPr>
        <w:t>Глава 15-1. Республиканский банк данных</w:t>
      </w:r>
    </w:p>
    <w:bookmarkEnd w:id="0"/>
    <w:p w:rsidR="00D40873" w:rsidRPr="00832D22" w:rsidRDefault="00D40873" w:rsidP="00D40873">
      <w:pPr>
        <w:spacing w:after="0"/>
        <w:rPr>
          <w:lang w:val="ru-RU"/>
        </w:rPr>
      </w:pPr>
      <w:r w:rsidRPr="00832D22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 w:rsidRPr="00832D22">
        <w:rPr>
          <w:color w:val="FF0000"/>
          <w:sz w:val="20"/>
          <w:lang w:val="ru-RU"/>
        </w:rPr>
        <w:t>Сноска. Раздел 4 дополнен главой 15-1 в соответствии с Законом РК от 09.04.2016 № 501-</w:t>
      </w:r>
      <w:r>
        <w:rPr>
          <w:color w:val="FF0000"/>
          <w:sz w:val="20"/>
        </w:rPr>
        <w:t>V</w:t>
      </w:r>
      <w:r w:rsidRPr="00832D22">
        <w:rPr>
          <w:color w:val="FF0000"/>
          <w:sz w:val="20"/>
          <w:lang w:val="ru-RU"/>
        </w:rPr>
        <w:t xml:space="preserve"> (вводится в действие с 01.01.2017).</w:t>
      </w:r>
    </w:p>
    <w:p w:rsidR="00D40873" w:rsidRPr="00D40873" w:rsidRDefault="00D40873" w:rsidP="00D40873">
      <w:pPr>
        <w:spacing w:after="0"/>
        <w:rPr>
          <w:lang w:val="ru-RU"/>
        </w:rPr>
      </w:pPr>
      <w:r w:rsidRPr="00832D22">
        <w:rPr>
          <w:b/>
          <w:color w:val="000000"/>
          <w:sz w:val="20"/>
          <w:lang w:val="ru-RU"/>
        </w:rPr>
        <w:t xml:space="preserve"> Статья 118-1. Требования к формированию и использованию </w:t>
      </w:r>
      <w:r w:rsidRPr="00D40873">
        <w:rPr>
          <w:b/>
          <w:color w:val="000000"/>
          <w:sz w:val="20"/>
          <w:lang w:val="ru-RU"/>
        </w:rPr>
        <w:t>Республиканского банка данных</w:t>
      </w:r>
    </w:p>
    <w:p w:rsidR="00D40873" w:rsidRPr="00832D22" w:rsidRDefault="00D40873" w:rsidP="00D40873">
      <w:pPr>
        <w:spacing w:after="0"/>
        <w:rPr>
          <w:lang w:val="ru-RU"/>
        </w:rPr>
      </w:pPr>
      <w:bookmarkStart w:id="1" w:name="z1627"/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1. Республиканский банк данных формируется органами, осуществляющими функции по опеке или попечительству, местных исполнительных органов районов, городов областного значения, областей, городов республиканского значения, столицы по месту нахождения детей-сирот, детей, оставшихся без попечения родителей, и уполномоченным органом в области защиты прав детей Республики Казахстан.</w:t>
      </w:r>
    </w:p>
    <w:p w:rsidR="00D40873" w:rsidRPr="00832D22" w:rsidRDefault="00D40873" w:rsidP="00D40873">
      <w:pPr>
        <w:spacing w:after="0"/>
        <w:rPr>
          <w:lang w:val="ru-RU"/>
        </w:rPr>
      </w:pPr>
      <w:bookmarkStart w:id="2" w:name="z1628"/>
      <w:bookmarkEnd w:id="1"/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2. Сведения, содержащиеся в Республиканском банке данных, являются государственными электронными информационными ресурсами.</w:t>
      </w:r>
    </w:p>
    <w:bookmarkEnd w:id="2"/>
    <w:p w:rsidR="00D40873" w:rsidRPr="00832D22" w:rsidRDefault="00D40873" w:rsidP="00D40873">
      <w:pPr>
        <w:spacing w:after="0"/>
        <w:rPr>
          <w:lang w:val="ru-RU"/>
        </w:rPr>
      </w:pPr>
      <w:r w:rsidRPr="00832D22">
        <w:rPr>
          <w:b/>
          <w:color w:val="000000"/>
          <w:sz w:val="20"/>
          <w:lang w:val="ru-RU"/>
        </w:rPr>
        <w:t>Статья 118-2. Формирование Республиканского банка данных</w:t>
      </w:r>
    </w:p>
    <w:p w:rsidR="00D40873" w:rsidRPr="00832D22" w:rsidRDefault="00D40873" w:rsidP="00D40873">
      <w:pPr>
        <w:spacing w:after="0"/>
        <w:rPr>
          <w:lang w:val="ru-RU"/>
        </w:rPr>
      </w:pPr>
      <w:bookmarkStart w:id="3" w:name="z1630"/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1. Порядок формирования и использования Республиканского банка данных определяется уполномоченным органом в области защиты прав детей Республики Казахстан.</w:t>
      </w:r>
    </w:p>
    <w:p w:rsidR="00D40873" w:rsidRPr="00832D22" w:rsidRDefault="00D40873" w:rsidP="00D40873">
      <w:pPr>
        <w:spacing w:after="0"/>
        <w:rPr>
          <w:lang w:val="ru-RU"/>
        </w:rPr>
      </w:pPr>
      <w:bookmarkStart w:id="4" w:name="z1631"/>
      <w:bookmarkEnd w:id="3"/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2. Органы, осуществляющие функции по опеке или попечительству, предоставляющие в обязательном порядке сведения о детях, оставшихся без попечения родителей, для формирования Республиканского банка данных не утрачивают свои права на использование таких сведений.</w:t>
      </w:r>
    </w:p>
    <w:bookmarkEnd w:id="4"/>
    <w:p w:rsidR="00D40873" w:rsidRPr="00832D22" w:rsidRDefault="00D40873" w:rsidP="00D40873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Предоставление сведений о детях, оставшихся без попечения родителей, не освобождает органы, осуществляющие функции по опеке или попечительству, от обязанности по устройству или организации устройства таких детей на воспитание в семьи граждан Республики Казахстан, постоянно проживающих на территории Республики Казахстан.</w:t>
      </w:r>
    </w:p>
    <w:p w:rsidR="00D40873" w:rsidRPr="00832D22" w:rsidRDefault="00D40873" w:rsidP="00D40873">
      <w:pPr>
        <w:spacing w:after="0"/>
        <w:rPr>
          <w:lang w:val="ru-RU"/>
        </w:rPr>
      </w:pPr>
      <w:bookmarkStart w:id="5" w:name="z1632"/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3. </w:t>
      </w:r>
      <w:proofErr w:type="gramStart"/>
      <w:r w:rsidRPr="00832D22">
        <w:rPr>
          <w:color w:val="000000"/>
          <w:sz w:val="20"/>
          <w:lang w:val="ru-RU"/>
        </w:rPr>
        <w:t>Лицо, желающее принять детей-сирот, детей, оставшихся без попечения родителей, на воспитание в свою семью, предоставляет сведения о себе в органы, осуществляющие функции по опеке или попечительству, местных исполнительных органов районов, городов областного значения, областей, городов республиканского значения, столицы по месту нахождения детей-сирот, детей, оставшихся без попечения родителей, или в Республиканский банк данных для последующей регистрации.</w:t>
      </w:r>
      <w:proofErr w:type="gramEnd"/>
    </w:p>
    <w:bookmarkEnd w:id="5"/>
    <w:p w:rsidR="00D40873" w:rsidRPr="00832D22" w:rsidRDefault="00D40873" w:rsidP="00D40873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Лицо, желающее принять детей-сирот, детей, оставшихся без попечения родителей, на воспитание в свою семью, вправе осуществить это на территории любой области, города республиканского значения, столицы, вне зависимости от места их жительства.</w:t>
      </w:r>
    </w:p>
    <w:p w:rsidR="00D40873" w:rsidRPr="00832D22" w:rsidRDefault="00D40873" w:rsidP="00D40873">
      <w:pPr>
        <w:spacing w:after="0"/>
        <w:rPr>
          <w:lang w:val="ru-RU"/>
        </w:rPr>
      </w:pPr>
      <w:r w:rsidRPr="00832D22">
        <w:rPr>
          <w:b/>
          <w:color w:val="000000"/>
          <w:sz w:val="20"/>
          <w:lang w:val="ru-RU"/>
        </w:rPr>
        <w:t>Статья 118-3. Доступ к конфиденциальной информации о детях-сиротах, детях, оставшихся без попечения родителей</w:t>
      </w:r>
    </w:p>
    <w:p w:rsidR="00D40873" w:rsidRPr="00832D22" w:rsidRDefault="00D40873" w:rsidP="00D40873">
      <w:pPr>
        <w:spacing w:after="0"/>
        <w:rPr>
          <w:lang w:val="ru-RU"/>
        </w:rPr>
      </w:pPr>
      <w:bookmarkStart w:id="6" w:name="z1634"/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1. Доступ лиц, желающих принять детей на воспитание в свои семьи, к конфиденциальной информации о детях-сиротах, детях, оставшихся без попечения родителей, осуществляется при условии их регистрации в Республиканском банке данных и принятия обязательств о неразглашении сведений Республиканского банка данных.</w:t>
      </w:r>
    </w:p>
    <w:p w:rsidR="00D40873" w:rsidRPr="00832D22" w:rsidRDefault="00D40873" w:rsidP="00D40873">
      <w:pPr>
        <w:spacing w:after="0"/>
        <w:rPr>
          <w:lang w:val="ru-RU"/>
        </w:rPr>
      </w:pPr>
      <w:bookmarkStart w:id="7" w:name="z1635"/>
      <w:bookmarkEnd w:id="6"/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2. </w:t>
      </w:r>
      <w:proofErr w:type="gramStart"/>
      <w:r w:rsidRPr="00832D22">
        <w:rPr>
          <w:color w:val="000000"/>
          <w:sz w:val="20"/>
          <w:lang w:val="ru-RU"/>
        </w:rPr>
        <w:t>Конфиденциальная информация о детях-сиротах, детях, оставшихся без попечения родителей, может быть использована органом, осуществляющим функции по опеке или попечительству, местных исполнительных органов районов, городов областного значения, городов республиканского значения, столицы по месту нахождения детей-сирот, детей, оставшихся без попечения родителей, и уполномоченным органом в области защиты прав детей Республики Казахстан для создания производной информации о детях-сиротах, детях, оставшихся без попечения родителей</w:t>
      </w:r>
      <w:proofErr w:type="gramEnd"/>
      <w:r w:rsidRPr="00832D22">
        <w:rPr>
          <w:color w:val="000000"/>
          <w:sz w:val="20"/>
          <w:lang w:val="ru-RU"/>
        </w:rPr>
        <w:t>.</w:t>
      </w:r>
    </w:p>
    <w:bookmarkEnd w:id="7"/>
    <w:p w:rsidR="00D40873" w:rsidRPr="00832D22" w:rsidRDefault="00D40873" w:rsidP="00D40873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Использование производной информации о детях-сиротах, детях, оставшихся без попечения родителей, в коммерческих целях не допускается.</w:t>
      </w:r>
    </w:p>
    <w:p w:rsidR="00D40873" w:rsidRPr="00832D22" w:rsidRDefault="00D40873" w:rsidP="00D40873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К производной информации о детях-сиротах, детях, оставшихся без попечения родителей, относится информация по полу, о возрасте, состоянии здоровья, особенностях характера, причинах отсутствия родительского попечения, наличии братьев и сестер, совершеннолетних родственников, а также возможных формах устройства на воспитание в семьи и фотографии детей, содержащиеся в Республиканском банке данных.</w:t>
      </w:r>
    </w:p>
    <w:p w:rsidR="00D40873" w:rsidRPr="00832D22" w:rsidRDefault="00D40873" w:rsidP="00D40873">
      <w:pPr>
        <w:spacing w:after="0"/>
        <w:rPr>
          <w:lang w:val="ru-RU"/>
        </w:rPr>
      </w:pPr>
      <w:r w:rsidRPr="00832D22">
        <w:rPr>
          <w:b/>
          <w:color w:val="000000"/>
          <w:sz w:val="20"/>
          <w:lang w:val="ru-RU"/>
        </w:rPr>
        <w:lastRenderedPageBreak/>
        <w:t>Статья 118-4. Прекращение учета сведений о детях-сиротах, детях, оставшихся без попечения родителей, и лицах, желающих принять детей на воспитание в свои семьи, в Республиканском банке данных</w:t>
      </w:r>
    </w:p>
    <w:p w:rsidR="00D40873" w:rsidRPr="00832D22" w:rsidRDefault="00D40873" w:rsidP="00D40873">
      <w:pPr>
        <w:spacing w:after="0"/>
        <w:rPr>
          <w:lang w:val="ru-RU"/>
        </w:rPr>
      </w:pPr>
      <w:bookmarkStart w:id="8" w:name="z1637"/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1. Основаниями прекращения учета сведений о ребенке, оставшемся без попечения родителей, в Республиканском банке данных являются:</w:t>
      </w:r>
    </w:p>
    <w:bookmarkEnd w:id="8"/>
    <w:p w:rsidR="00D40873" w:rsidRPr="00832D22" w:rsidRDefault="00D40873" w:rsidP="00D40873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устройство ребенка, оставшегося без попечения родителей, на воспитание в семью;</w:t>
      </w:r>
    </w:p>
    <w:p w:rsidR="00D40873" w:rsidRPr="00832D22" w:rsidRDefault="00D40873" w:rsidP="00D40873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возвращение ребенка, оставшегося без попечения родителей, его родителям или родителю;</w:t>
      </w:r>
    </w:p>
    <w:p w:rsidR="00D40873" w:rsidRPr="00832D22" w:rsidRDefault="00D40873" w:rsidP="00D40873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достижение ребенком, оставшимся без попечения родителей, совершеннолетия или приобретение таким ребенком полной дееспособности до достижения им совершеннолетия;</w:t>
      </w:r>
    </w:p>
    <w:p w:rsidR="00D40873" w:rsidRPr="00832D22" w:rsidRDefault="00D40873" w:rsidP="00D40873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смерть ребенка, оставшегося без попечения родителей;</w:t>
      </w:r>
    </w:p>
    <w:p w:rsidR="00D40873" w:rsidRPr="00832D22" w:rsidRDefault="00D40873" w:rsidP="00D40873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признание ребенка в судебном порядке безвестно отсутствующим, объявление его умершим.</w:t>
      </w:r>
    </w:p>
    <w:p w:rsidR="00D40873" w:rsidRPr="00832D22" w:rsidRDefault="00D40873" w:rsidP="00D40873">
      <w:pPr>
        <w:spacing w:after="0"/>
        <w:rPr>
          <w:lang w:val="ru-RU"/>
        </w:rPr>
      </w:pPr>
      <w:bookmarkStart w:id="9" w:name="z1638"/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2. Основаниями прекращения учета сведений о лице, желающем принять ребенка на воспитание в свою семью, в Республиканском банке данных являются:</w:t>
      </w:r>
    </w:p>
    <w:bookmarkEnd w:id="9"/>
    <w:p w:rsidR="00D40873" w:rsidRPr="00832D22" w:rsidRDefault="00D40873" w:rsidP="00D40873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принятие лицом ребенка на воспитание в свою семью;</w:t>
      </w:r>
    </w:p>
    <w:p w:rsidR="00D40873" w:rsidRPr="00832D22" w:rsidRDefault="00D40873" w:rsidP="00D40873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заявление в письменной форме лица, желающего принять ребенка на воспитание в свою семью, о прекращении учета сведений о нем в Республиканском банке данных;</w:t>
      </w:r>
    </w:p>
    <w:p w:rsidR="00D40873" w:rsidRPr="00832D22" w:rsidRDefault="00D40873" w:rsidP="00D40873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изменение обстоятельств, которые предоставляли лицу возможность принять ребенка на воспитание в свою семью;</w:t>
      </w:r>
    </w:p>
    <w:p w:rsidR="00D40873" w:rsidRPr="00832D22" w:rsidRDefault="00D40873" w:rsidP="00D40873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смерть лица, желающего принять ребенка на воспитание в свою семью.</w:t>
      </w:r>
    </w:p>
    <w:p w:rsidR="00D40873" w:rsidRPr="00832D22" w:rsidRDefault="00D40873" w:rsidP="00D40873">
      <w:pPr>
        <w:spacing w:after="0"/>
        <w:rPr>
          <w:lang w:val="ru-RU"/>
        </w:rPr>
      </w:pPr>
      <w:r w:rsidRPr="00832D22">
        <w:rPr>
          <w:b/>
          <w:color w:val="000000"/>
          <w:sz w:val="20"/>
          <w:lang w:val="ru-RU"/>
        </w:rPr>
        <w:t>Статья 118-5. Ответственность за нарушение порядка и сроков представления в Республиканский банк данных и разглашение сведений о детях-сиротах, детях, оставшихся без попечения родителей</w:t>
      </w:r>
    </w:p>
    <w:p w:rsidR="00D40873" w:rsidRPr="00832D22" w:rsidRDefault="00D40873" w:rsidP="00D40873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Лица, виновные в нарушении порядка и сроков представления в Республиканский банк данных и разглашении сведений о детях-сиротах, детях, оставшихся без попечения родителей, несут ответственность в соответствии с законами Республики Казахстан.</w:t>
      </w:r>
    </w:p>
    <w:p w:rsidR="00960C43" w:rsidRPr="00D40873" w:rsidRDefault="00960C43">
      <w:pPr>
        <w:rPr>
          <w:lang w:val="ru-RU"/>
        </w:rPr>
      </w:pPr>
      <w:bookmarkStart w:id="10" w:name="_GoBack"/>
      <w:bookmarkEnd w:id="10"/>
    </w:p>
    <w:sectPr w:rsidR="00960C43" w:rsidRPr="00D4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73"/>
    <w:rsid w:val="00960C43"/>
    <w:rsid w:val="00D4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7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7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2018-11-07T11:08:00Z</dcterms:created>
  <dcterms:modified xsi:type="dcterms:W3CDTF">2018-11-07T11:08:00Z</dcterms:modified>
</cp:coreProperties>
</file>